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677"/>
      </w:tblGrid>
      <w:tr w:rsidR="00887951" w:rsidRPr="001B42BA" w14:paraId="602DE46F" w14:textId="77777777" w:rsidTr="001D0150">
        <w:trPr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1211D45C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1B42B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18DE31C" wp14:editId="7B4E78F8">
                  <wp:extent cx="381000" cy="4476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shd w:val="clear" w:color="auto" w:fill="auto"/>
            <w:vAlign w:val="center"/>
          </w:tcPr>
          <w:p w14:paraId="510C8505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  <w:lang w:eastAsia="en-US"/>
              </w:rPr>
            </w:pPr>
            <w:r w:rsidRPr="001B42BA">
              <w:rPr>
                <w:rFonts w:ascii="Helvetica Neue" w:eastAsia="Helvetica Neue" w:hAnsi="Helvetica Neue" w:cs="Helvetica Neue"/>
                <w:noProof/>
                <w:color w:val="000000"/>
              </w:rPr>
              <w:drawing>
                <wp:inline distT="0" distB="0" distL="0" distR="0" wp14:anchorId="0C83AD18" wp14:editId="329433E2">
                  <wp:extent cx="5219700" cy="981075"/>
                  <wp:effectExtent l="0" t="0" r="0" b="0"/>
                  <wp:docPr id="3" name="Immagine 3" descr="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7E21D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  <w:lang w:eastAsia="en-US"/>
              </w:rPr>
            </w:pPr>
          </w:p>
          <w:p w14:paraId="0E8A4F73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  <w:lang w:eastAsia="en-US"/>
              </w:rPr>
            </w:pPr>
            <w:r w:rsidRPr="001B42BA">
              <w:rPr>
                <w:b/>
                <w:szCs w:val="18"/>
                <w:lang w:eastAsia="en-US"/>
              </w:rPr>
              <w:t>ISTITUTO COMPRENSIVO STATALE “P. THOUAR E L. GONZAGA”</w:t>
            </w:r>
          </w:p>
          <w:p w14:paraId="6B16AB3E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B42BA">
              <w:rPr>
                <w:sz w:val="18"/>
                <w:szCs w:val="18"/>
                <w:lang w:eastAsia="en-US"/>
              </w:rPr>
              <w:t xml:space="preserve">Via Tabacchi 15/a, Milano - te 02 88440480 - </w:t>
            </w:r>
            <w:proofErr w:type="spellStart"/>
            <w:r w:rsidRPr="001B42BA">
              <w:rPr>
                <w:sz w:val="18"/>
                <w:szCs w:val="18"/>
                <w:lang w:eastAsia="en-US"/>
              </w:rPr>
              <w:t>c.f.</w:t>
            </w:r>
            <w:proofErr w:type="spellEnd"/>
            <w:r w:rsidRPr="001B42BA">
              <w:rPr>
                <w:sz w:val="18"/>
                <w:szCs w:val="18"/>
                <w:lang w:eastAsia="en-US"/>
              </w:rPr>
              <w:t xml:space="preserve"> 80128490150 - C.M. MIIC8CD00E </w:t>
            </w:r>
            <w:r w:rsidRPr="001B42BA">
              <w:rPr>
                <w:sz w:val="16"/>
                <w:szCs w:val="18"/>
                <w:lang w:eastAsia="en-US"/>
              </w:rPr>
              <w:t>Scuole aggregate:</w:t>
            </w:r>
          </w:p>
          <w:p w14:paraId="5FB459C4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  <w:lang w:eastAsia="en-US"/>
              </w:rPr>
            </w:pPr>
            <w:r w:rsidRPr="001B42BA">
              <w:rPr>
                <w:sz w:val="14"/>
                <w:szCs w:val="18"/>
                <w:lang w:eastAsia="en-US"/>
              </w:rPr>
              <w:t>Scuola Primaria “</w:t>
            </w:r>
            <w:r w:rsidRPr="001B42BA">
              <w:rPr>
                <w:b/>
                <w:sz w:val="14"/>
                <w:szCs w:val="18"/>
                <w:lang w:eastAsia="en-US"/>
              </w:rPr>
              <w:t>THOUAR - GONZAGA</w:t>
            </w:r>
            <w:r w:rsidRPr="001B42BA">
              <w:rPr>
                <w:sz w:val="14"/>
                <w:szCs w:val="18"/>
                <w:lang w:eastAsia="en-US"/>
              </w:rPr>
              <w:t>” - Via Brunacci 2/4 - Scuola Primaria “</w:t>
            </w:r>
            <w:r w:rsidRPr="001B42BA">
              <w:rPr>
                <w:b/>
                <w:sz w:val="14"/>
                <w:szCs w:val="18"/>
                <w:lang w:eastAsia="en-US"/>
              </w:rPr>
              <w:t>PIOLTI DE’ BIANCHI - G. STAMPA</w:t>
            </w:r>
            <w:r w:rsidRPr="001B42BA">
              <w:rPr>
                <w:sz w:val="14"/>
                <w:szCs w:val="18"/>
                <w:lang w:eastAsia="en-US"/>
              </w:rPr>
              <w:t>” - Via Gentilino 10/14</w:t>
            </w:r>
          </w:p>
          <w:p w14:paraId="24E491F1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  <w:lang w:eastAsia="en-US"/>
              </w:rPr>
            </w:pPr>
            <w:r w:rsidRPr="001B42BA">
              <w:rPr>
                <w:sz w:val="14"/>
                <w:szCs w:val="18"/>
                <w:lang w:eastAsia="en-US"/>
              </w:rPr>
              <w:t>Scuola Secondaria I grado a ordinamento musicale “</w:t>
            </w:r>
            <w:r w:rsidRPr="001B42BA">
              <w:rPr>
                <w:b/>
                <w:sz w:val="14"/>
                <w:szCs w:val="18"/>
                <w:lang w:eastAsia="en-US"/>
              </w:rPr>
              <w:t>ODORARDO TABACCHI</w:t>
            </w:r>
            <w:r w:rsidRPr="001B42BA">
              <w:rPr>
                <w:sz w:val="14"/>
                <w:szCs w:val="18"/>
                <w:lang w:eastAsia="en-US"/>
              </w:rPr>
              <w:t>” - Via Tabacchi 15/a</w:t>
            </w:r>
          </w:p>
          <w:p w14:paraId="6FBF86F1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  <w:lang w:eastAsia="en-US"/>
              </w:rPr>
            </w:pPr>
            <w:r w:rsidRPr="001B42BA">
              <w:rPr>
                <w:sz w:val="14"/>
                <w:szCs w:val="18"/>
                <w:lang w:eastAsia="en-US"/>
              </w:rPr>
              <w:t>Scuola Primaria e Secondaria I° grado a ordinamento musicale “</w:t>
            </w:r>
            <w:r w:rsidRPr="001B42BA">
              <w:rPr>
                <w:b/>
                <w:sz w:val="14"/>
                <w:szCs w:val="18"/>
                <w:lang w:eastAsia="en-US"/>
              </w:rPr>
              <w:t>F. GAFFURIO</w:t>
            </w:r>
            <w:r w:rsidRPr="001B42BA">
              <w:rPr>
                <w:sz w:val="14"/>
                <w:szCs w:val="18"/>
                <w:lang w:eastAsia="en-US"/>
              </w:rPr>
              <w:t>” – Via Corsico</w:t>
            </w:r>
          </w:p>
          <w:p w14:paraId="21A8B4D4" w14:textId="77777777" w:rsidR="00887951" w:rsidRPr="001B42BA" w:rsidRDefault="00887951" w:rsidP="001D0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5BA151BC" w14:textId="77777777" w:rsidR="007632A3" w:rsidRPr="00887951" w:rsidRDefault="0076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3657"/>
        <w:rPr>
          <w:rFonts w:ascii="Times New Roman" w:eastAsia="Times New Roman" w:hAnsi="Times New Roman" w:cs="Times New Roman"/>
          <w:sz w:val="18"/>
          <w:szCs w:val="18"/>
        </w:rPr>
      </w:pPr>
    </w:p>
    <w:p w14:paraId="56C98A36" w14:textId="77777777" w:rsidR="00887951" w:rsidRDefault="00B902FB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>Circ.</w:t>
      </w:r>
      <w:r w:rsidR="00887951">
        <w:rPr>
          <w:rFonts w:asciiTheme="majorHAnsi" w:eastAsia="Calibri" w:hAnsiTheme="majorHAnsi" w:cstheme="majorHAnsi"/>
          <w:color w:val="000000"/>
        </w:rPr>
        <w:t>160</w:t>
      </w:r>
      <w:bookmarkStart w:id="0" w:name="_GoBack"/>
      <w:bookmarkEnd w:id="0"/>
    </w:p>
    <w:p w14:paraId="0CC82F8F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jc w:val="righ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Ai Docenti</w:t>
      </w:r>
    </w:p>
    <w:p w14:paraId="76D530AD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jc w:val="righ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Al Registro Elettronico</w:t>
      </w:r>
    </w:p>
    <w:p w14:paraId="6BB951BC" w14:textId="77777777" w:rsidR="00887951" w:rsidRP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jc w:val="righ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Al sito web</w:t>
      </w:r>
    </w:p>
    <w:p w14:paraId="3F8180EC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rPr>
          <w:rFonts w:asciiTheme="majorHAnsi" w:eastAsia="Calibri" w:hAnsiTheme="majorHAnsi" w:cstheme="majorHAnsi"/>
          <w:color w:val="000000"/>
        </w:rPr>
      </w:pPr>
    </w:p>
    <w:p w14:paraId="663BBFAA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rPr>
          <w:rFonts w:asciiTheme="majorHAnsi" w:eastAsia="Calibri" w:hAnsiTheme="majorHAnsi" w:cstheme="majorHAnsi"/>
          <w:color w:val="000000"/>
        </w:rPr>
      </w:pPr>
    </w:p>
    <w:p w14:paraId="1D34C61C" w14:textId="77777777" w:rsidR="00887951" w:rsidRP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>Milano, 20/04/2021</w:t>
      </w:r>
    </w:p>
    <w:p w14:paraId="0CA0E27D" w14:textId="77777777" w:rsidR="007632A3" w:rsidRPr="00887951" w:rsidRDefault="00B902FB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28"/>
        <w:jc w:val="center"/>
        <w:rPr>
          <w:rFonts w:asciiTheme="majorHAnsi" w:eastAsia="Calibri" w:hAnsiTheme="majorHAnsi" w:cstheme="majorHAnsi"/>
          <w:b/>
          <w:color w:val="000000"/>
        </w:rPr>
      </w:pPr>
      <w:r w:rsidRPr="00887951">
        <w:rPr>
          <w:rFonts w:asciiTheme="majorHAnsi" w:eastAsia="Calibri" w:hAnsiTheme="majorHAnsi" w:cstheme="majorHAnsi"/>
          <w:b/>
          <w:color w:val="000000"/>
        </w:rPr>
        <w:t xml:space="preserve">  </w:t>
      </w:r>
    </w:p>
    <w:p w14:paraId="131D7F60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3"/>
        <w:rPr>
          <w:rFonts w:asciiTheme="majorHAnsi" w:eastAsia="Calibri" w:hAnsiTheme="majorHAnsi" w:cstheme="majorHAnsi"/>
          <w:b/>
          <w:color w:val="000000"/>
        </w:rPr>
      </w:pPr>
    </w:p>
    <w:p w14:paraId="6DAC2E8F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3"/>
        <w:rPr>
          <w:rFonts w:asciiTheme="majorHAnsi" w:eastAsia="Calibri" w:hAnsiTheme="majorHAnsi" w:cstheme="majorHAnsi"/>
          <w:b/>
          <w:color w:val="000000"/>
        </w:rPr>
      </w:pPr>
    </w:p>
    <w:p w14:paraId="018315FF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3"/>
        <w:rPr>
          <w:rFonts w:asciiTheme="majorHAnsi" w:eastAsia="Calibri" w:hAnsiTheme="majorHAnsi" w:cstheme="majorHAnsi"/>
          <w:b/>
          <w:color w:val="000000"/>
        </w:rPr>
      </w:pPr>
    </w:p>
    <w:p w14:paraId="1CEF766F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3"/>
        <w:rPr>
          <w:rFonts w:asciiTheme="majorHAnsi" w:eastAsia="Calibri" w:hAnsiTheme="majorHAnsi" w:cstheme="majorHAnsi"/>
          <w:b/>
          <w:color w:val="000000"/>
        </w:rPr>
      </w:pPr>
    </w:p>
    <w:p w14:paraId="299F4CE7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3"/>
        <w:rPr>
          <w:rFonts w:asciiTheme="majorHAnsi" w:eastAsia="Calibri" w:hAnsiTheme="majorHAnsi" w:cstheme="majorHAnsi"/>
          <w:b/>
          <w:color w:val="000000"/>
        </w:rPr>
      </w:pPr>
    </w:p>
    <w:p w14:paraId="5F561152" w14:textId="77777777" w:rsid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3"/>
        <w:rPr>
          <w:rFonts w:asciiTheme="majorHAnsi" w:eastAsia="Calibri" w:hAnsiTheme="majorHAnsi" w:cstheme="majorHAnsi"/>
          <w:b/>
          <w:color w:val="000000"/>
        </w:rPr>
      </w:pPr>
    </w:p>
    <w:p w14:paraId="03E35F5B" w14:textId="77777777" w:rsidR="007632A3" w:rsidRPr="00887951" w:rsidRDefault="00B902FB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3"/>
        <w:rPr>
          <w:rFonts w:asciiTheme="majorHAnsi" w:eastAsia="Calibri" w:hAnsiTheme="majorHAnsi" w:cstheme="majorHAnsi"/>
          <w:b/>
          <w:color w:val="000000"/>
        </w:rPr>
      </w:pPr>
      <w:r w:rsidRPr="00887951">
        <w:rPr>
          <w:rFonts w:asciiTheme="majorHAnsi" w:eastAsia="Calibri" w:hAnsiTheme="majorHAnsi" w:cstheme="majorHAnsi"/>
          <w:b/>
          <w:color w:val="000000"/>
        </w:rPr>
        <w:t xml:space="preserve">Oggetto: Adozione libri di testo </w:t>
      </w:r>
    </w:p>
    <w:p w14:paraId="44CDD8B6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3" w:lineRule="auto"/>
        <w:ind w:left="743" w:right="952" w:hanging="1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>Si informano i destinatari che tutte le informazioni sulla normativa relativa alle adozioni dei libri di testo</w:t>
      </w:r>
      <w:r w:rsidRPr="00887951">
        <w:rPr>
          <w:rFonts w:asciiTheme="majorHAnsi" w:eastAsia="Calibri" w:hAnsiTheme="majorHAnsi" w:cstheme="majorHAnsi"/>
          <w:color w:val="000000"/>
        </w:rPr>
        <w:t xml:space="preserve"> sono reperibili al link  </w:t>
      </w:r>
    </w:p>
    <w:p w14:paraId="27FF8FDE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390"/>
        <w:rPr>
          <w:rFonts w:asciiTheme="majorHAnsi" w:eastAsia="Calibri" w:hAnsiTheme="majorHAnsi" w:cstheme="majorHAnsi"/>
          <w:color w:val="0563C1"/>
        </w:rPr>
      </w:pPr>
      <w:r w:rsidRPr="00887951">
        <w:rPr>
          <w:rFonts w:asciiTheme="majorHAnsi" w:eastAsia="Calibri" w:hAnsiTheme="majorHAnsi" w:cstheme="majorHAnsi"/>
          <w:color w:val="0563C1"/>
          <w:u w:val="single"/>
        </w:rPr>
        <w:t>https://www.miur.gov.it/web/guest/libri-di-testo?inheritRedirect=true</w:t>
      </w:r>
      <w:r w:rsidRPr="00887951">
        <w:rPr>
          <w:rFonts w:asciiTheme="majorHAnsi" w:eastAsia="Calibri" w:hAnsiTheme="majorHAnsi" w:cstheme="majorHAnsi"/>
          <w:color w:val="0563C1"/>
        </w:rPr>
        <w:t xml:space="preserve"> </w:t>
      </w:r>
    </w:p>
    <w:p w14:paraId="123EF1A5" w14:textId="77777777" w:rsidR="00887951" w:rsidRDefault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742"/>
        <w:rPr>
          <w:rFonts w:asciiTheme="majorHAnsi" w:eastAsia="Calibri" w:hAnsiTheme="majorHAnsi" w:cstheme="majorHAnsi"/>
          <w:color w:val="000000"/>
        </w:rPr>
      </w:pPr>
    </w:p>
    <w:p w14:paraId="13C9110C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742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 xml:space="preserve">Si ricorda che:  </w:t>
      </w:r>
    </w:p>
    <w:p w14:paraId="239FC57D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3" w:lineRule="auto"/>
        <w:ind w:left="1471" w:right="948" w:hanging="365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 xml:space="preserve">Il Collegio dei Docenti può adottare, con delibera formale, testi alternativi (anche autoprodotti) </w:t>
      </w:r>
      <w:r w:rsidRPr="00887951">
        <w:rPr>
          <w:rFonts w:asciiTheme="majorHAnsi" w:eastAsia="Calibri" w:hAnsiTheme="majorHAnsi" w:cstheme="majorHAnsi"/>
          <w:color w:val="000000"/>
        </w:rPr>
        <w:t xml:space="preserve">rispettando il limite di spesa e la coerenza con il PTOF e l’ordinamento scolastico. </w:t>
      </w:r>
    </w:p>
    <w:p w14:paraId="436814DE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3" w:lineRule="auto"/>
        <w:ind w:left="1471" w:right="955" w:hanging="365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 xml:space="preserve">Il limite temporale di validità delle adozioni (5 anni per la primaria e 6 per la secondaria) è abolito a </w:t>
      </w:r>
      <w:r w:rsidRPr="00887951">
        <w:rPr>
          <w:rFonts w:asciiTheme="majorHAnsi" w:eastAsia="Calibri" w:hAnsiTheme="majorHAnsi" w:cstheme="majorHAnsi"/>
          <w:color w:val="000000"/>
        </w:rPr>
        <w:t xml:space="preserve">partire </w:t>
      </w:r>
      <w:proofErr w:type="spellStart"/>
      <w:r w:rsidRPr="00887951">
        <w:rPr>
          <w:rFonts w:asciiTheme="majorHAnsi" w:eastAsia="Calibri" w:hAnsiTheme="majorHAnsi" w:cstheme="majorHAnsi"/>
          <w:color w:val="000000"/>
        </w:rPr>
        <w:t>dall’a.s.</w:t>
      </w:r>
      <w:proofErr w:type="spellEnd"/>
      <w:r w:rsidRPr="00887951">
        <w:rPr>
          <w:rFonts w:asciiTheme="majorHAnsi" w:eastAsia="Calibri" w:hAnsiTheme="majorHAnsi" w:cstheme="majorHAnsi"/>
          <w:color w:val="000000"/>
        </w:rPr>
        <w:t xml:space="preserve"> 2014/15. </w:t>
      </w:r>
    </w:p>
    <w:p w14:paraId="0AF554EE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1" w:lineRule="auto"/>
        <w:ind w:left="1465" w:right="950" w:hanging="358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 xml:space="preserve">I nuovi testi adottati (per la prima e la quarta nella primaria e per la prima nella secondaria) devono </w:t>
      </w:r>
      <w:r w:rsidRPr="00887951">
        <w:rPr>
          <w:rFonts w:asciiTheme="majorHAnsi" w:eastAsia="Calibri" w:hAnsiTheme="majorHAnsi" w:cstheme="majorHAnsi"/>
          <w:color w:val="000000"/>
        </w:rPr>
        <w:t>essere coerent</w:t>
      </w:r>
      <w:r w:rsidRPr="00887951">
        <w:rPr>
          <w:rFonts w:asciiTheme="majorHAnsi" w:eastAsia="Calibri" w:hAnsiTheme="majorHAnsi" w:cstheme="majorHAnsi"/>
          <w:color w:val="000000"/>
        </w:rPr>
        <w:t xml:space="preserve">i con le “Nuove Indicazioni nazionali per il curricolo”. </w:t>
      </w:r>
    </w:p>
    <w:p w14:paraId="00C7DE7F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3" w:lineRule="auto"/>
        <w:ind w:left="1465" w:right="955" w:hanging="358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 xml:space="preserve">Possono essere indicati testi consigliati solo se rivestono carattere monografico o di </w:t>
      </w:r>
      <w:r w:rsidRPr="00887951">
        <w:rPr>
          <w:rFonts w:asciiTheme="majorHAnsi" w:eastAsia="Calibri" w:hAnsiTheme="majorHAnsi" w:cstheme="majorHAnsi"/>
          <w:color w:val="000000"/>
        </w:rPr>
        <w:t xml:space="preserve">approfondimento della disciplina di riferimento. </w:t>
      </w:r>
    </w:p>
    <w:p w14:paraId="0EAF4BD0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3" w:lineRule="auto"/>
        <w:ind w:left="1471" w:right="953" w:hanging="365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E’ possibile far acquistare alle famiglie durante </w:t>
      </w:r>
      <w:proofErr w:type="spellStart"/>
      <w:r w:rsidRPr="00887951">
        <w:rPr>
          <w:rFonts w:asciiTheme="majorHAnsi" w:eastAsia="Calibri" w:hAnsiTheme="majorHAnsi" w:cstheme="majorHAnsi"/>
          <w:color w:val="000000"/>
          <w:u w:val="single"/>
        </w:rPr>
        <w:t>l’a.s.</w:t>
      </w:r>
      <w:proofErr w:type="spellEnd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 solo ed esclusivamente i libri </w:t>
      </w:r>
      <w:proofErr w:type="gramStart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inseriti </w:t>
      </w: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>nell’elenco</w:t>
      </w:r>
      <w:proofErr w:type="gramEnd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 delle adozioni</w:t>
      </w:r>
      <w:r w:rsidRPr="00887951">
        <w:rPr>
          <w:rFonts w:asciiTheme="majorHAnsi" w:eastAsia="Calibri" w:hAnsiTheme="majorHAnsi" w:cstheme="majorHAnsi"/>
          <w:color w:val="000000"/>
        </w:rPr>
        <w:t xml:space="preserve">. </w:t>
      </w:r>
    </w:p>
    <w:p w14:paraId="75FC1B57" w14:textId="77777777" w:rsidR="007632A3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06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>I tetti di spesa, per la scuola secondaria, sono</w:t>
      </w:r>
    </w:p>
    <w:p w14:paraId="63B1C776" w14:textId="77777777" w:rsidR="00887951" w:rsidRDefault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06"/>
        <w:rPr>
          <w:rFonts w:asciiTheme="majorHAnsi" w:eastAsia="Calibri" w:hAnsiTheme="majorHAnsi" w:cstheme="majorHAnsi"/>
          <w:color w:val="000000"/>
        </w:rPr>
      </w:pPr>
    </w:p>
    <w:tbl>
      <w:tblPr>
        <w:tblStyle w:val="a"/>
        <w:tblW w:w="9129" w:type="dxa"/>
        <w:tblInd w:w="1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9"/>
        <w:gridCol w:w="1906"/>
        <w:gridCol w:w="1994"/>
        <w:gridCol w:w="3520"/>
      </w:tblGrid>
      <w:tr w:rsidR="007632A3" w:rsidRPr="00887951" w14:paraId="04F0A63F" w14:textId="77777777" w:rsidTr="00887951">
        <w:trPr>
          <w:trHeight w:val="1879"/>
        </w:trPr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DCD9" w14:textId="77777777" w:rsidR="007632A3" w:rsidRPr="00887951" w:rsidRDefault="00763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48A5" w14:textId="77777777" w:rsidR="00887951" w:rsidRPr="00887951" w:rsidRDefault="00B902FB" w:rsidP="0088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Se tra i libri </w:t>
            </w:r>
            <w:proofErr w:type="gramStart"/>
            <w:r w:rsidRPr="00887951">
              <w:rPr>
                <w:rFonts w:asciiTheme="majorHAnsi" w:eastAsia="Calibri" w:hAnsiTheme="majorHAnsi" w:cstheme="majorHAnsi"/>
                <w:color w:val="000000"/>
              </w:rPr>
              <w:t>in  adozione</w:t>
            </w:r>
            <w:proofErr w:type="gramEnd"/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 (con  prima adozione anteriore </w:t>
            </w:r>
            <w:proofErr w:type="spellStart"/>
            <w:r w:rsidRPr="00887951">
              <w:rPr>
                <w:rFonts w:asciiTheme="majorHAnsi" w:eastAsia="Calibri" w:hAnsiTheme="majorHAnsi" w:cstheme="majorHAnsi"/>
                <w:color w:val="000000"/>
              </w:rPr>
              <w:t>all’a.s.</w:t>
            </w:r>
            <w:proofErr w:type="spellEnd"/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  2014-15) vi </w:t>
            </w:r>
            <w:proofErr w:type="gramStart"/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sono  </w:t>
            </w:r>
            <w:r w:rsidRPr="00887951">
              <w:rPr>
                <w:rFonts w:asciiTheme="majorHAnsi" w:eastAsia="Calibri" w:hAnsiTheme="majorHAnsi" w:cstheme="majorHAnsi"/>
                <w:b/>
                <w:color w:val="000000"/>
              </w:rPr>
              <w:t>testi</w:t>
            </w:r>
            <w:proofErr w:type="gramEnd"/>
            <w:r w:rsidRPr="00887951">
              <w:rPr>
                <w:rFonts w:asciiTheme="majorHAnsi" w:eastAsia="Calibri" w:hAnsiTheme="majorHAnsi" w:cstheme="majorHAnsi"/>
                <w:b/>
                <w:color w:val="000000"/>
              </w:rPr>
              <w:t xml:space="preserve"> in versione  interamente </w:t>
            </w:r>
            <w:r w:rsidR="00887951" w:rsidRPr="00887951">
              <w:rPr>
                <w:rFonts w:asciiTheme="majorHAnsi" w:eastAsia="Calibri" w:hAnsiTheme="majorHAnsi" w:cstheme="majorHAnsi"/>
                <w:b/>
                <w:color w:val="000000"/>
              </w:rPr>
              <w:t xml:space="preserve">cartacea. </w:t>
            </w:r>
          </w:p>
          <w:p w14:paraId="1C45DDA7" w14:textId="77777777" w:rsidR="007632A3" w:rsidRPr="00887951" w:rsidRDefault="00887951" w:rsidP="0088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51" w:firstLine="5"/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b/>
                <w:color w:val="000000"/>
              </w:rPr>
              <w:t>DM 43/2012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FEF3" w14:textId="77777777" w:rsidR="00887951" w:rsidRPr="00887951" w:rsidRDefault="00B902FB" w:rsidP="0088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366" w:hanging="8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Se </w:t>
            </w:r>
            <w:r w:rsidRPr="00887951">
              <w:rPr>
                <w:rFonts w:asciiTheme="majorHAnsi" w:eastAsia="Calibri" w:hAnsiTheme="majorHAnsi" w:cstheme="majorHAnsi"/>
                <w:b/>
                <w:color w:val="000000"/>
              </w:rPr>
              <w:t xml:space="preserve">tutti </w:t>
            </w: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i libri </w:t>
            </w:r>
            <w:proofErr w:type="gramStart"/>
            <w:r w:rsidRPr="00887951">
              <w:rPr>
                <w:rFonts w:asciiTheme="majorHAnsi" w:eastAsia="Calibri" w:hAnsiTheme="majorHAnsi" w:cstheme="majorHAnsi"/>
                <w:color w:val="000000"/>
              </w:rPr>
              <w:t>in  adozione</w:t>
            </w:r>
            <w:proofErr w:type="gramEnd"/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 sono tutti  in </w:t>
            </w:r>
            <w:r w:rsidRPr="00887951">
              <w:rPr>
                <w:rFonts w:asciiTheme="majorHAnsi" w:eastAsia="Calibri" w:hAnsiTheme="majorHAnsi" w:cstheme="majorHAnsi"/>
                <w:b/>
                <w:color w:val="000000"/>
              </w:rPr>
              <w:t xml:space="preserve">modalità mista  di tipo b </w:t>
            </w:r>
            <w:r w:rsidRPr="00887951">
              <w:rPr>
                <w:rFonts w:asciiTheme="majorHAnsi" w:eastAsia="Calibri" w:hAnsiTheme="majorHAnsi" w:cstheme="majorHAnsi"/>
                <w:color w:val="000000"/>
              </w:rPr>
              <w:t>(“</w:t>
            </w:r>
            <w:r w:rsidRPr="00887951">
              <w:rPr>
                <w:rFonts w:asciiTheme="majorHAnsi" w:eastAsia="Calibri" w:hAnsiTheme="majorHAnsi" w:cstheme="majorHAnsi"/>
                <w:color w:val="000000"/>
                <w:u w:val="single"/>
              </w:rPr>
              <w:t>libro di</w:t>
            </w: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  </w:t>
            </w:r>
            <w:r w:rsidRPr="00887951">
              <w:rPr>
                <w:rFonts w:asciiTheme="majorHAnsi" w:eastAsia="Calibri" w:hAnsiTheme="majorHAnsi" w:cstheme="majorHAnsi"/>
                <w:color w:val="000000"/>
                <w:u w:val="single"/>
              </w:rPr>
              <w:t xml:space="preserve">testo in versione </w:t>
            </w: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887951">
              <w:rPr>
                <w:rFonts w:asciiTheme="majorHAnsi" w:eastAsia="Calibri" w:hAnsiTheme="majorHAnsi" w:cstheme="majorHAnsi"/>
                <w:color w:val="000000"/>
                <w:u w:val="single"/>
              </w:rPr>
              <w:t xml:space="preserve">cartacea e digitale </w:t>
            </w: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 accompagnato da </w:t>
            </w:r>
            <w:r w:rsidR="00887951" w:rsidRPr="00887951">
              <w:rPr>
                <w:rFonts w:asciiTheme="majorHAnsi" w:eastAsia="Calibri" w:hAnsiTheme="majorHAnsi" w:cstheme="majorHAnsi"/>
                <w:color w:val="000000"/>
                <w:u w:val="single"/>
              </w:rPr>
              <w:t>contenuti digitali</w:t>
            </w:r>
            <w:r w:rsidR="00887951" w:rsidRPr="00887951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887951" w:rsidRPr="00887951">
              <w:rPr>
                <w:rFonts w:asciiTheme="majorHAnsi" w:eastAsia="Calibri" w:hAnsiTheme="majorHAnsi" w:cstheme="majorHAnsi"/>
                <w:color w:val="000000"/>
                <w:u w:val="single"/>
              </w:rPr>
              <w:t>Integrativi</w:t>
            </w:r>
            <w:r w:rsidR="00887951" w:rsidRPr="00887951">
              <w:rPr>
                <w:rFonts w:asciiTheme="majorHAnsi" w:eastAsia="Calibri" w:hAnsiTheme="majorHAnsi" w:cstheme="majorHAnsi"/>
                <w:color w:val="000000"/>
              </w:rPr>
              <w:t xml:space="preserve">”): </w:t>
            </w:r>
          </w:p>
          <w:p w14:paraId="3AC57B5B" w14:textId="77777777" w:rsidR="00887951" w:rsidRPr="00887951" w:rsidRDefault="00887951" w:rsidP="0088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366" w:hanging="8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>riduzione del 10%</w:t>
            </w:r>
          </w:p>
          <w:p w14:paraId="451A2C0C" w14:textId="77777777" w:rsidR="007632A3" w:rsidRPr="00887951" w:rsidRDefault="007632A3" w:rsidP="0088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53" w:firstLine="4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7F8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53" w:hanging="12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Tetti inflazionati a Marzo </w:t>
            </w:r>
            <w:proofErr w:type="gramStart"/>
            <w:r w:rsidRPr="00887951">
              <w:rPr>
                <w:rFonts w:asciiTheme="majorHAnsi" w:eastAsia="Calibri" w:hAnsiTheme="majorHAnsi" w:cstheme="majorHAnsi"/>
                <w:color w:val="000000"/>
              </w:rPr>
              <w:t>2021  (</w:t>
            </w:r>
            <w:proofErr w:type="gramEnd"/>
            <w:r w:rsidRPr="00887951">
              <w:rPr>
                <w:rFonts w:asciiTheme="majorHAnsi" w:eastAsia="Calibri" w:hAnsiTheme="majorHAnsi" w:cstheme="majorHAnsi"/>
                <w:color w:val="000000"/>
              </w:rPr>
              <w:t>calcolati solo per la modalità mista) http://rivaluta.istat.it:8080/Rivaluta/</w:t>
            </w:r>
          </w:p>
        </w:tc>
      </w:tr>
    </w:tbl>
    <w:tbl>
      <w:tblPr>
        <w:tblStyle w:val="a0"/>
        <w:tblW w:w="9129" w:type="dxa"/>
        <w:tblInd w:w="1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9"/>
        <w:gridCol w:w="1906"/>
        <w:gridCol w:w="1994"/>
        <w:gridCol w:w="3520"/>
      </w:tblGrid>
      <w:tr w:rsidR="007632A3" w:rsidRPr="00887951" w14:paraId="77C11B1E" w14:textId="77777777" w:rsidTr="00887951">
        <w:trPr>
          <w:trHeight w:val="278"/>
        </w:trPr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6780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Classi prime 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5E36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294.00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06BF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264.60 </w:t>
            </w: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B204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>278.62</w:t>
            </w:r>
          </w:p>
        </w:tc>
      </w:tr>
      <w:tr w:rsidR="007632A3" w:rsidRPr="00887951" w14:paraId="5057E35B" w14:textId="77777777" w:rsidTr="00887951">
        <w:trPr>
          <w:trHeight w:val="278"/>
        </w:trPr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3BAB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Classi seconde 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ED02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117.00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00E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105.30 </w:t>
            </w: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6A1F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>110.88</w:t>
            </w:r>
          </w:p>
        </w:tc>
      </w:tr>
      <w:tr w:rsidR="007632A3" w:rsidRPr="00887951" w14:paraId="72BA5037" w14:textId="77777777" w:rsidTr="00887951">
        <w:trPr>
          <w:trHeight w:val="278"/>
        </w:trPr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E775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Classi terze 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65B2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132.00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309C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 xml:space="preserve">118.80 </w:t>
            </w: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AD6E" w14:textId="77777777" w:rsidR="007632A3" w:rsidRPr="00887951" w:rsidRDefault="00B9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887951">
              <w:rPr>
                <w:rFonts w:asciiTheme="majorHAnsi" w:eastAsia="Calibri" w:hAnsiTheme="majorHAnsi" w:cstheme="majorHAnsi"/>
                <w:color w:val="000000"/>
              </w:rPr>
              <w:t>125.10</w:t>
            </w:r>
          </w:p>
        </w:tc>
      </w:tr>
    </w:tbl>
    <w:p w14:paraId="70A4468A" w14:textId="77777777" w:rsidR="007632A3" w:rsidRPr="00887951" w:rsidRDefault="007632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9330003" w14:textId="77777777" w:rsidR="007632A3" w:rsidRPr="00887951" w:rsidRDefault="007632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49451DF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463" w:right="951" w:hanging="356"/>
        <w:rPr>
          <w:rFonts w:asciiTheme="majorHAnsi" w:eastAsia="Calibri" w:hAnsiTheme="majorHAnsi" w:cstheme="majorHAnsi"/>
          <w:b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 xml:space="preserve">Eventuali sforamenti degli importi relativi ai tetti di spesa </w:t>
      </w:r>
      <w:r w:rsidRPr="00887951">
        <w:rPr>
          <w:rFonts w:asciiTheme="majorHAnsi" w:eastAsia="Calibri" w:hAnsiTheme="majorHAnsi" w:cstheme="majorHAnsi"/>
          <w:b/>
          <w:color w:val="000000"/>
        </w:rPr>
        <w:t xml:space="preserve">devono essere contenuti entro il </w:t>
      </w:r>
      <w:proofErr w:type="gramStart"/>
      <w:r w:rsidRPr="00887951">
        <w:rPr>
          <w:rFonts w:asciiTheme="majorHAnsi" w:eastAsia="Calibri" w:hAnsiTheme="majorHAnsi" w:cstheme="majorHAnsi"/>
          <w:b/>
          <w:color w:val="000000"/>
        </w:rPr>
        <w:t>limite  massimo</w:t>
      </w:r>
      <w:proofErr w:type="gramEnd"/>
      <w:r w:rsidRPr="00887951">
        <w:rPr>
          <w:rFonts w:asciiTheme="majorHAnsi" w:eastAsia="Calibri" w:hAnsiTheme="majorHAnsi" w:cstheme="majorHAnsi"/>
          <w:b/>
          <w:color w:val="000000"/>
        </w:rPr>
        <w:t xml:space="preserve"> del 10%. </w:t>
      </w:r>
      <w:r w:rsidRPr="00887951">
        <w:rPr>
          <w:rFonts w:asciiTheme="majorHAnsi" w:eastAsia="Calibri" w:hAnsiTheme="majorHAnsi" w:cstheme="majorHAnsi"/>
          <w:color w:val="000000"/>
        </w:rPr>
        <w:t xml:space="preserve">In tal caso le relative delibere di adozione dei testi scolastici devono </w:t>
      </w:r>
      <w:proofErr w:type="gramStart"/>
      <w:r w:rsidRPr="00887951">
        <w:rPr>
          <w:rFonts w:asciiTheme="majorHAnsi" w:eastAsia="Calibri" w:hAnsiTheme="majorHAnsi" w:cstheme="majorHAnsi"/>
          <w:color w:val="000000"/>
        </w:rPr>
        <w:t>essere  adeguatamente</w:t>
      </w:r>
      <w:proofErr w:type="gramEnd"/>
      <w:r w:rsidRPr="00887951">
        <w:rPr>
          <w:rFonts w:asciiTheme="majorHAnsi" w:eastAsia="Calibri" w:hAnsiTheme="majorHAnsi" w:cstheme="majorHAnsi"/>
          <w:color w:val="000000"/>
        </w:rPr>
        <w:t xml:space="preserve"> motivate da parte del collegio dei docenti e approvate dal consiglio di Istituto. Pertanto, è opportuno che </w:t>
      </w:r>
      <w:r w:rsidRPr="00887951">
        <w:rPr>
          <w:rFonts w:asciiTheme="majorHAnsi" w:eastAsia="Calibri" w:hAnsiTheme="majorHAnsi" w:cstheme="majorHAnsi"/>
          <w:b/>
          <w:color w:val="000000"/>
        </w:rPr>
        <w:t xml:space="preserve">eventuali superamenti del tetto di spesa siano </w:t>
      </w:r>
      <w:proofErr w:type="gramStart"/>
      <w:r w:rsidRPr="00887951">
        <w:rPr>
          <w:rFonts w:asciiTheme="majorHAnsi" w:eastAsia="Calibri" w:hAnsiTheme="majorHAnsi" w:cstheme="majorHAnsi"/>
          <w:b/>
          <w:color w:val="000000"/>
        </w:rPr>
        <w:t>immedi</w:t>
      </w:r>
      <w:r w:rsidRPr="00887951">
        <w:rPr>
          <w:rFonts w:asciiTheme="majorHAnsi" w:eastAsia="Calibri" w:hAnsiTheme="majorHAnsi" w:cstheme="majorHAnsi"/>
          <w:b/>
          <w:color w:val="000000"/>
        </w:rPr>
        <w:t>atamente  segnalati</w:t>
      </w:r>
      <w:proofErr w:type="gramEnd"/>
      <w:r w:rsidRPr="00887951">
        <w:rPr>
          <w:rFonts w:asciiTheme="majorHAnsi" w:eastAsia="Calibri" w:hAnsiTheme="majorHAnsi" w:cstheme="majorHAnsi"/>
          <w:b/>
          <w:color w:val="000000"/>
        </w:rPr>
        <w:t xml:space="preserve"> all’ufficio didattica e al D.S. da parte del docente coordinatore di classe. </w:t>
      </w:r>
    </w:p>
    <w:p w14:paraId="2915CF99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3" w:lineRule="auto"/>
        <w:ind w:left="1464" w:right="947" w:hanging="358"/>
        <w:jc w:val="both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 xml:space="preserve">La </w:t>
      </w:r>
      <w:r w:rsidRPr="00887951">
        <w:rPr>
          <w:rFonts w:asciiTheme="majorHAnsi" w:eastAsia="Calibri" w:hAnsiTheme="majorHAnsi" w:cstheme="majorHAnsi"/>
          <w:b/>
          <w:color w:val="000000"/>
        </w:rPr>
        <w:t xml:space="preserve">verifica dei tetti di spesa </w:t>
      </w:r>
      <w:r w:rsidRPr="00887951">
        <w:rPr>
          <w:rFonts w:asciiTheme="majorHAnsi" w:eastAsia="Calibri" w:hAnsiTheme="majorHAnsi" w:cstheme="majorHAnsi"/>
          <w:color w:val="000000"/>
        </w:rPr>
        <w:t xml:space="preserve">per ogni classe sarà effettuata in sede di Consiglio di Classe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dal </w:t>
      </w:r>
      <w:proofErr w:type="gramStart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docente </w:t>
      </w: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>coordinatore</w:t>
      </w:r>
      <w:proofErr w:type="gramEnd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 che deve verificare, con i colleghi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della stessa classe, se la spesa complessiva è </w:t>
      </w: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>compatibile con il tetto apportando le opportune modifiche, in accordo con il docente interessato.</w:t>
      </w: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</w:p>
    <w:p w14:paraId="44C9F686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2" w:lineRule="auto"/>
        <w:ind w:left="1465" w:right="948" w:hanging="358"/>
        <w:jc w:val="both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Noto Sans Symbols" w:hAnsiTheme="majorHAnsi" w:cstheme="majorHAnsi"/>
          <w:color w:val="000000"/>
        </w:rPr>
        <w:t>∙</w:t>
      </w:r>
      <w:r w:rsidRPr="00887951">
        <w:rPr>
          <w:rFonts w:asciiTheme="majorHAnsi" w:eastAsia="Noto Sans Symbols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</w:rPr>
        <w:t xml:space="preserve">Le </w:t>
      </w:r>
      <w:r w:rsidRPr="00887951">
        <w:rPr>
          <w:rFonts w:asciiTheme="majorHAnsi" w:eastAsia="Calibri" w:hAnsiTheme="majorHAnsi" w:cstheme="majorHAnsi"/>
          <w:b/>
          <w:color w:val="000000"/>
        </w:rPr>
        <w:t xml:space="preserve">NUOVE EDIZIONI </w:t>
      </w:r>
      <w:r w:rsidRPr="00887951">
        <w:rPr>
          <w:rFonts w:asciiTheme="majorHAnsi" w:eastAsia="Calibri" w:hAnsiTheme="majorHAnsi" w:cstheme="majorHAnsi"/>
          <w:color w:val="000000"/>
        </w:rPr>
        <w:t xml:space="preserve">sono da considerare </w:t>
      </w:r>
      <w:r w:rsidRPr="00887951">
        <w:rPr>
          <w:rFonts w:asciiTheme="majorHAnsi" w:eastAsia="Calibri" w:hAnsiTheme="majorHAnsi" w:cstheme="majorHAnsi"/>
          <w:b/>
          <w:color w:val="000000"/>
        </w:rPr>
        <w:t xml:space="preserve">NUOVE ADOZIONI </w:t>
      </w:r>
      <w:r w:rsidRPr="00887951">
        <w:rPr>
          <w:rFonts w:asciiTheme="majorHAnsi" w:eastAsia="Calibri" w:hAnsiTheme="majorHAnsi" w:cstheme="majorHAnsi"/>
          <w:color w:val="000000"/>
        </w:rPr>
        <w:t xml:space="preserve">(si precisa che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il codice ISBN </w:t>
      </w:r>
      <w:proofErr w:type="gramStart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è </w:t>
      </w: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>elemento</w:t>
      </w:r>
      <w:proofErr w:type="gramEnd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 identificativo del titolo e prezzo di ogni volume. Se questo codice cambia, si tratta di </w:t>
      </w:r>
      <w:proofErr w:type="gramStart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una </w:t>
      </w: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  <w:r w:rsidRPr="00887951">
        <w:rPr>
          <w:rFonts w:asciiTheme="majorHAnsi" w:eastAsia="Calibri" w:hAnsiTheme="majorHAnsi" w:cstheme="majorHAnsi"/>
          <w:color w:val="000000"/>
          <w:u w:val="single"/>
        </w:rPr>
        <w:t>nuova</w:t>
      </w:r>
      <w:proofErr w:type="gramEnd"/>
      <w:r w:rsidRPr="00887951">
        <w:rPr>
          <w:rFonts w:asciiTheme="majorHAnsi" w:eastAsia="Calibri" w:hAnsiTheme="majorHAnsi" w:cstheme="majorHAnsi"/>
          <w:color w:val="000000"/>
          <w:u w:val="single"/>
        </w:rPr>
        <w:t xml:space="preserve"> edizione.)</w:t>
      </w: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</w:p>
    <w:p w14:paraId="130359A2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734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 xml:space="preserve">  </w:t>
      </w:r>
    </w:p>
    <w:p w14:paraId="0292655C" w14:textId="77777777" w:rsidR="007632A3" w:rsidRPr="00887951" w:rsidRDefault="00B9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34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 xml:space="preserve"> Si ricorda, inoltre, che al seguente link: </w:t>
      </w:r>
      <w:r w:rsidRPr="00887951">
        <w:rPr>
          <w:rFonts w:asciiTheme="majorHAnsi" w:eastAsia="Calibri" w:hAnsiTheme="majorHAnsi" w:cstheme="majorHAnsi"/>
          <w:color w:val="0563C1"/>
          <w:u w:val="single"/>
        </w:rPr>
        <w:t xml:space="preserve">www.adozioniaie.it/ </w:t>
      </w:r>
      <w:r w:rsidRPr="00887951">
        <w:rPr>
          <w:rFonts w:asciiTheme="majorHAnsi" w:eastAsia="Calibri" w:hAnsiTheme="majorHAnsi" w:cstheme="majorHAnsi"/>
          <w:color w:val="000000"/>
        </w:rPr>
        <w:t xml:space="preserve">è possibile verificare i dati di ogni manuale </w:t>
      </w:r>
    </w:p>
    <w:p w14:paraId="4547352A" w14:textId="77777777" w:rsidR="00887951" w:rsidRPr="00887951" w:rsidRDefault="00B902FB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5" w:lineRule="auto"/>
        <w:ind w:left="7285" w:right="949" w:hanging="6142"/>
        <w:jc w:val="right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 xml:space="preserve"> </w:t>
      </w:r>
    </w:p>
    <w:p w14:paraId="57CF75AF" w14:textId="77777777" w:rsidR="00887951" w:rsidRP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5" w:lineRule="auto"/>
        <w:ind w:left="7285" w:right="949" w:hanging="6142"/>
        <w:jc w:val="right"/>
        <w:rPr>
          <w:rFonts w:asciiTheme="majorHAnsi" w:eastAsia="Calibri" w:hAnsiTheme="majorHAnsi" w:cstheme="majorHAnsi"/>
          <w:color w:val="000000"/>
        </w:rPr>
      </w:pPr>
    </w:p>
    <w:p w14:paraId="4CE29ADB" w14:textId="77777777" w:rsidR="00887951" w:rsidRPr="00887951" w:rsidRDefault="00B902FB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left="7285" w:right="949" w:hanging="6142"/>
        <w:jc w:val="right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 xml:space="preserve">La Dirigente Scolastica </w:t>
      </w:r>
    </w:p>
    <w:p w14:paraId="2C5BAD0F" w14:textId="77777777" w:rsidR="00887951" w:rsidRP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left="7285" w:right="949" w:hanging="6142"/>
        <w:jc w:val="right"/>
        <w:rPr>
          <w:rFonts w:asciiTheme="majorHAnsi" w:eastAsia="Calibri" w:hAnsiTheme="majorHAnsi" w:cstheme="majorHAnsi"/>
          <w:color w:val="000000"/>
        </w:rPr>
      </w:pPr>
      <w:r w:rsidRPr="00887951">
        <w:rPr>
          <w:rFonts w:asciiTheme="majorHAnsi" w:eastAsia="Calibri" w:hAnsiTheme="majorHAnsi" w:cstheme="majorHAnsi"/>
          <w:color w:val="000000"/>
        </w:rPr>
        <w:t>Dott.ssa Adriana Colloca</w:t>
      </w:r>
    </w:p>
    <w:p w14:paraId="540AE8B2" w14:textId="77777777" w:rsidR="00887951" w:rsidRPr="00887951" w:rsidRDefault="00887951" w:rsidP="00887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365" w:lineRule="auto"/>
        <w:ind w:left="7285" w:right="949" w:hanging="6142"/>
        <w:jc w:val="right"/>
        <w:rPr>
          <w:rFonts w:asciiTheme="majorHAnsi" w:eastAsia="Calibri" w:hAnsiTheme="majorHAnsi" w:cstheme="majorHAnsi"/>
          <w:color w:val="000000"/>
        </w:rPr>
      </w:pPr>
    </w:p>
    <w:sectPr w:rsidR="00887951" w:rsidRPr="00887951" w:rsidSect="00887951">
      <w:pgSz w:w="11880" w:h="16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A3"/>
    <w:rsid w:val="000334E9"/>
    <w:rsid w:val="007632A3"/>
    <w:rsid w:val="00887951"/>
    <w:rsid w:val="00B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84E7"/>
  <w15:docId w15:val="{D14B7D5D-6D72-42E7-9AD9-EC43EEF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4758-D1F5-404B-B0E3-E2AD92C2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Adriana Colloca</cp:lastModifiedBy>
  <cp:revision>3</cp:revision>
  <cp:lastPrinted>2021-04-20T09:52:00Z</cp:lastPrinted>
  <dcterms:created xsi:type="dcterms:W3CDTF">2021-04-20T09:52:00Z</dcterms:created>
  <dcterms:modified xsi:type="dcterms:W3CDTF">2021-04-20T09:57:00Z</dcterms:modified>
</cp:coreProperties>
</file>